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rPr>
      </w:pPr>
      <w:r>
        <w:rPr>
          <w:rFonts w:hint="eastAsia" w:asciiTheme="majorEastAsia" w:hAnsiTheme="majorEastAsia" w:eastAsiaTheme="majorEastAsia" w:cstheme="majorEastAsia"/>
          <w:b/>
          <w:bCs/>
          <w:sz w:val="32"/>
          <w:szCs w:val="32"/>
        </w:rPr>
        <w:t>2023年度严重精神障碍患者以奖代补资金项目自评表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仿宋_GB2312" w:hAnsi="宋体" w:eastAsia="仿宋_GB2312" w:cs="Times New Roman"/>
          <w:kern w:val="0"/>
        </w:rPr>
        <w:t>鄂州市卫生健康委员会</w:t>
      </w:r>
      <w:r>
        <w:rPr>
          <w:rFonts w:ascii="楷体_GB2312" w:hAnsi="仿宋" w:eastAsia="楷体_GB2312" w:cs="楷体_GB2312"/>
          <w:kern w:val="0"/>
          <w:sz w:val="24"/>
          <w:szCs w:val="24"/>
        </w:rPr>
        <w:t xml:space="preserve"> </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 xml:space="preserve">填报日期： </w:t>
      </w:r>
      <w:r>
        <w:rPr>
          <w:rFonts w:ascii="楷体_GB2312" w:hAnsi="仿宋" w:eastAsia="楷体_GB2312" w:cs="楷体_GB2312"/>
          <w:kern w:val="0"/>
          <w:sz w:val="24"/>
          <w:szCs w:val="24"/>
        </w:rPr>
        <w:t>202</w:t>
      </w:r>
      <w:r>
        <w:rPr>
          <w:rFonts w:hint="eastAsia" w:ascii="楷体_GB2312" w:hAnsi="仿宋" w:eastAsia="楷体_GB2312" w:cs="楷体_GB2312"/>
          <w:kern w:val="0"/>
          <w:sz w:val="24"/>
          <w:szCs w:val="24"/>
        </w:rPr>
        <w:t>4年4 月15日</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088"/>
        <w:gridCol w:w="378"/>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严重精神障碍患者以奖代补资金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鄂州市卫生健康委员会</w:t>
            </w:r>
          </w:p>
        </w:tc>
        <w:tc>
          <w:tcPr>
            <w:tcW w:w="148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74" w:type="dxa"/>
            <w:gridSpan w:val="3"/>
            <w:vAlign w:val="center"/>
          </w:tcPr>
          <w:p>
            <w:pPr>
              <w:widowControl/>
              <w:snapToGrid w:val="0"/>
              <w:jc w:val="center"/>
              <w:rPr>
                <w:rFonts w:ascii="仿宋_GB2312" w:hAnsi="宋体" w:eastAsia="仿宋_GB2312" w:cs="Times New Roman"/>
                <w:kern w:val="0"/>
                <w:szCs w:val="21"/>
              </w:rPr>
            </w:pPr>
            <w:r>
              <w:rPr>
                <w:rFonts w:hint="eastAsia" w:ascii="仿宋_GB2312" w:hAnsi="宋体" w:eastAsia="仿宋_GB2312" w:cs="Times New Roman"/>
                <w:kern w:val="0"/>
              </w:rPr>
              <w:t>鄂州市卫生健康</w:t>
            </w:r>
            <w:bookmarkStart w:id="0" w:name="_GoBack"/>
            <w:bookmarkEnd w:id="0"/>
            <w:r>
              <w:rPr>
                <w:rFonts w:hint="eastAsia" w:ascii="仿宋_GB2312" w:hAnsi="宋体" w:eastAsia="仿宋_GB2312" w:cs="Times New Roman"/>
                <w:kern w:val="0"/>
              </w:rPr>
              <w:t>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4</w:t>
            </w:r>
            <w:r>
              <w:rPr>
                <w:rFonts w:ascii="仿宋_GB2312" w:hAnsi="宋体" w:eastAsia="仿宋_GB2312" w:cs="Times New Roman"/>
                <w:kern w:val="0"/>
              </w:rPr>
              <w:t>80</w:t>
            </w:r>
          </w:p>
        </w:tc>
        <w:tc>
          <w:tcPr>
            <w:tcW w:w="1317"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480</w:t>
            </w:r>
          </w:p>
        </w:tc>
        <w:tc>
          <w:tcPr>
            <w:tcW w:w="146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332</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2</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以奖代补人数</w:t>
            </w:r>
          </w:p>
        </w:tc>
        <w:tc>
          <w:tcPr>
            <w:tcW w:w="146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2</w:t>
            </w:r>
            <w:r>
              <w:rPr>
                <w:rFonts w:ascii="仿宋_GB2312" w:hAnsi="宋体" w:eastAsia="仿宋_GB2312" w:cs="Times New Roman"/>
                <w:kern w:val="0"/>
              </w:rPr>
              <w:t>000</w:t>
            </w:r>
          </w:p>
        </w:tc>
        <w:tc>
          <w:tcPr>
            <w:tcW w:w="1319"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1665</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7</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每年每人金额</w:t>
            </w:r>
          </w:p>
        </w:tc>
        <w:tc>
          <w:tcPr>
            <w:tcW w:w="146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2</w:t>
            </w:r>
            <w:r>
              <w:rPr>
                <w:rFonts w:ascii="仿宋_GB2312" w:hAnsi="宋体" w:eastAsia="仿宋_GB2312" w:cs="Times New Roman"/>
                <w:kern w:val="0"/>
              </w:rPr>
              <w:t>400</w:t>
            </w:r>
          </w:p>
        </w:tc>
        <w:tc>
          <w:tcPr>
            <w:tcW w:w="13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2</w:t>
            </w:r>
            <w:r>
              <w:rPr>
                <w:rFonts w:ascii="仿宋_GB2312" w:hAnsi="宋体" w:eastAsia="仿宋_GB2312" w:cs="Times New Roman"/>
                <w:kern w:val="0"/>
              </w:rPr>
              <w:t>400</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患者满意率</w:t>
            </w:r>
          </w:p>
        </w:tc>
        <w:tc>
          <w:tcPr>
            <w:tcW w:w="146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00</w:t>
            </w:r>
          </w:p>
        </w:tc>
        <w:tc>
          <w:tcPr>
            <w:tcW w:w="13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00</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家属满意率</w:t>
            </w:r>
          </w:p>
        </w:tc>
        <w:tc>
          <w:tcPr>
            <w:tcW w:w="146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00</w:t>
            </w:r>
          </w:p>
        </w:tc>
        <w:tc>
          <w:tcPr>
            <w:tcW w:w="13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00</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00</w:t>
            </w:r>
            <w:r>
              <w:rPr>
                <w:rFonts w:hint="eastAsia" w:ascii="仿宋_GB2312" w:hAnsi="宋体" w:eastAsia="仿宋_GB2312" w:cs="Times New Roman"/>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ascii="仿宋_GB2312" w:hAnsi="宋体" w:eastAsia="仿宋_GB2312" w:cs="仿宋_GB2312"/>
          <w:kern w:val="0"/>
        </w:rPr>
      </w:pPr>
      <w:r>
        <w:rPr>
          <w:rFonts w:hint="eastAsia" w:ascii="仿宋_GB2312" w:hAnsi="宋体" w:eastAsia="仿宋_GB2312" w:cs="仿宋_GB2312"/>
          <w:kern w:val="0"/>
        </w:rPr>
        <w:t>3.部门预算项目以二级项目填报，市对下专项转移支付项目、具有特定用途和具体使用目标的共同事权类一般性转移支付以一级项目填报。</w:t>
      </w:r>
    </w:p>
    <w:p>
      <w:pPr>
        <w:widowControl/>
      </w:pPr>
    </w:p>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jBiOGE4NjA3NmM2ZWRkYTc1ZDRlNzFhZTU1MTYifQ=="/>
  </w:docVars>
  <w:rsids>
    <w:rsidRoot w:val="000B4F79"/>
    <w:rsid w:val="000B4F79"/>
    <w:rsid w:val="002037B1"/>
    <w:rsid w:val="00303E00"/>
    <w:rsid w:val="00370014"/>
    <w:rsid w:val="0072293D"/>
    <w:rsid w:val="00722AF1"/>
    <w:rsid w:val="009A66BD"/>
    <w:rsid w:val="00C47A98"/>
    <w:rsid w:val="00D234E1"/>
    <w:rsid w:val="61D5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Placeholder Text"/>
    <w:basedOn w:val="5"/>
    <w:semiHidden/>
    <w:qFormat/>
    <w:uiPriority w:val="99"/>
    <w:rPr>
      <w:color w:val="80808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535</Words>
  <Characters>583</Characters>
  <Lines>5</Lines>
  <Paragraphs>1</Paragraphs>
  <TotalTime>0</TotalTime>
  <ScaleCrop>false</ScaleCrop>
  <LinksUpToDate>false</LinksUpToDate>
  <CharactersWithSpaces>628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2023-05-26T00:23:00Z</dcterms:created>
  <dc:creator>微软用户</dc:creator>
  <cp:lastModifiedBy>市卫生健康委员会收发员</cp:lastModifiedBy>
  <dcterms:modified xsi:type="dcterms:W3CDTF">2024-06-04T09:29:10Z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79AA499C388840728ED6AB095BDD0FA4_12</vt:lpwstr>
  </property>
</Properties>
</file>