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年度公立医院改革中央补助资金项目自评表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鄂州市中心医院</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2024年4月11日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both"/>
              <w:rPr>
                <w:rFonts w:hint="eastAsia" w:ascii="仿宋_GB2312" w:hAnsi="宋体" w:eastAsia="仿宋_GB2312" w:cs="Times New Roman"/>
                <w:kern w:val="0"/>
                <w:lang w:eastAsia="zh-CN"/>
              </w:rPr>
            </w:pPr>
            <w:r>
              <w:rPr>
                <w:rFonts w:hint="eastAsia" w:ascii="仿宋_GB2312" w:hAnsi="宋体" w:eastAsia="仿宋_GB2312" w:cs="仿宋_GB2312"/>
                <w:kern w:val="0"/>
              </w:rPr>
              <w:t>公立医院改革</w:t>
            </w:r>
            <w:r>
              <w:rPr>
                <w:rFonts w:hint="eastAsia" w:ascii="仿宋_GB2312" w:hAnsi="宋体" w:eastAsia="仿宋_GB2312" w:cs="仿宋_GB2312"/>
                <w:kern w:val="0"/>
                <w:lang w:eastAsia="zh-CN"/>
              </w:rPr>
              <w:t>中央补助资金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lang w:eastAsia="zh-CN"/>
              </w:rPr>
              <w:t>鄂州市卫生健康委员会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both"/>
              <w:rPr>
                <w:rFonts w:ascii="仿宋_GB2312" w:hAnsi="宋体" w:eastAsia="仿宋_GB2312" w:cs="Times New Roman"/>
                <w:kern w:val="0"/>
              </w:rPr>
            </w:pPr>
            <w:r>
              <w:rPr>
                <w:rFonts w:hint="eastAsia" w:ascii="仿宋_GB2312" w:hAnsi="宋体" w:eastAsia="仿宋_GB2312" w:cs="仿宋_GB2312"/>
                <w:kern w:val="0"/>
                <w:lang w:eastAsia="zh-CN"/>
              </w:rPr>
              <w:t>鄂州市中心医院</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200</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数量指标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医疗收入（不含药品、耗材、检查和化验收入）占比情况</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27.5%</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质量指标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患者就医质量</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提升</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社会效益指标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公众对健康关注度</w:t>
            </w:r>
          </w:p>
        </w:tc>
        <w:tc>
          <w:tcPr>
            <w:tcW w:w="1478"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提升</w:t>
            </w:r>
          </w:p>
        </w:tc>
        <w:tc>
          <w:tcPr>
            <w:tcW w:w="1536"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服务对象</w:t>
            </w:r>
            <w:bookmarkStart w:id="0" w:name="_GoBack"/>
            <w:bookmarkEnd w:id="0"/>
            <w:r>
              <w:rPr>
                <w:rFonts w:hint="eastAsia" w:ascii="仿宋_GB2312" w:hAnsi="宋体" w:eastAsia="仿宋_GB2312" w:cs="仿宋_GB2312"/>
                <w:kern w:val="0"/>
                <w:lang w:eastAsia="zh-CN"/>
              </w:rPr>
              <w:t>满意度指标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患者满意度</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85%</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F0717C-9799-4A35-827F-C832E4A7FDA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7794C1C-3AF4-4D5E-9DFB-1D12B006FAFE}"/>
  </w:font>
  <w:font w:name="方正小标宋简体">
    <w:panose1 w:val="02000000000000000000"/>
    <w:charset w:val="86"/>
    <w:family w:val="script"/>
    <w:pitch w:val="default"/>
    <w:sig w:usb0="00000001" w:usb1="08000000" w:usb2="00000000" w:usb3="00000000" w:csb0="00040000" w:csb1="00000000"/>
    <w:embedRegular r:id="rId3" w:fontKey="{46649B46-4497-48E6-ABF1-33F868954E9B}"/>
  </w:font>
  <w:font w:name="楷体_GB2312">
    <w:altName w:val="楷体"/>
    <w:panose1 w:val="02010609030101010101"/>
    <w:charset w:val="86"/>
    <w:family w:val="modern"/>
    <w:pitch w:val="default"/>
    <w:sig w:usb0="00000000" w:usb1="00000000" w:usb2="00000000" w:usb3="00000000" w:csb0="00040000" w:csb1="00000000"/>
    <w:embedRegular r:id="rId4" w:fontKey="{8A876FCA-2BC8-4CE3-AE44-7C5888F18A66}"/>
  </w:font>
  <w:font w:name="仿宋">
    <w:panose1 w:val="02010609060101010101"/>
    <w:charset w:val="86"/>
    <w:family w:val="modern"/>
    <w:pitch w:val="default"/>
    <w:sig w:usb0="800002BF" w:usb1="38CF7CFA" w:usb2="00000016" w:usb3="00000000" w:csb0="00040001" w:csb1="00000000"/>
    <w:embedRegular r:id="rId5" w:fontKey="{BFD7266A-9E0F-449B-B646-3228B3E20FA4}"/>
  </w:font>
  <w:font w:name="仿宋_GB2312">
    <w:altName w:val="仿宋"/>
    <w:panose1 w:val="02010609030101010101"/>
    <w:charset w:val="86"/>
    <w:family w:val="auto"/>
    <w:pitch w:val="default"/>
    <w:sig w:usb0="00000000" w:usb1="00000000" w:usb2="00000000" w:usb3="00000000" w:csb0="00040000" w:csb1="00000000"/>
    <w:embedRegular r:id="rId6" w:fontKey="{726B923B-45C0-4DC0-978A-7633ED84AFB5}"/>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NmEyZTM2YzI4ZjdmNTM3NjMwN2JlYTYzODZiODgifQ=="/>
  </w:docVars>
  <w:rsids>
    <w:rsidRoot w:val="7CBC07A3"/>
    <w:rsid w:val="031E62CB"/>
    <w:rsid w:val="059F7DDE"/>
    <w:rsid w:val="08000695"/>
    <w:rsid w:val="0B642CE9"/>
    <w:rsid w:val="0C0544CC"/>
    <w:rsid w:val="0D847672"/>
    <w:rsid w:val="0F4C0664"/>
    <w:rsid w:val="10FC5772"/>
    <w:rsid w:val="113E02E2"/>
    <w:rsid w:val="129D1154"/>
    <w:rsid w:val="129F0AAB"/>
    <w:rsid w:val="13531FC1"/>
    <w:rsid w:val="14AA20B4"/>
    <w:rsid w:val="153E45AB"/>
    <w:rsid w:val="15932B49"/>
    <w:rsid w:val="16461969"/>
    <w:rsid w:val="183B3024"/>
    <w:rsid w:val="1AE04F9D"/>
    <w:rsid w:val="1AE71241"/>
    <w:rsid w:val="1BE063BC"/>
    <w:rsid w:val="1DC1221D"/>
    <w:rsid w:val="1E682698"/>
    <w:rsid w:val="1F9574BD"/>
    <w:rsid w:val="201E5705"/>
    <w:rsid w:val="24DF2A28"/>
    <w:rsid w:val="26774098"/>
    <w:rsid w:val="2B6F150A"/>
    <w:rsid w:val="2C536736"/>
    <w:rsid w:val="2C7F577D"/>
    <w:rsid w:val="2DF16206"/>
    <w:rsid w:val="2F7B047E"/>
    <w:rsid w:val="2FF344B8"/>
    <w:rsid w:val="317F2022"/>
    <w:rsid w:val="32DD4FAB"/>
    <w:rsid w:val="33D37D5E"/>
    <w:rsid w:val="36487767"/>
    <w:rsid w:val="366D4898"/>
    <w:rsid w:val="36B9188B"/>
    <w:rsid w:val="37D050DF"/>
    <w:rsid w:val="3D597924"/>
    <w:rsid w:val="3E7569E0"/>
    <w:rsid w:val="407C5E04"/>
    <w:rsid w:val="41393CF5"/>
    <w:rsid w:val="42566B4A"/>
    <w:rsid w:val="43C26223"/>
    <w:rsid w:val="458D460F"/>
    <w:rsid w:val="48D03190"/>
    <w:rsid w:val="4921579A"/>
    <w:rsid w:val="499772D9"/>
    <w:rsid w:val="4D13189E"/>
    <w:rsid w:val="51C07B1A"/>
    <w:rsid w:val="56D54068"/>
    <w:rsid w:val="58C425E6"/>
    <w:rsid w:val="594F3C5E"/>
    <w:rsid w:val="5E7E508A"/>
    <w:rsid w:val="61F96E5C"/>
    <w:rsid w:val="63FA6EBC"/>
    <w:rsid w:val="64986E00"/>
    <w:rsid w:val="69DC457A"/>
    <w:rsid w:val="6AAC7AB0"/>
    <w:rsid w:val="6B8974A3"/>
    <w:rsid w:val="6F1C062E"/>
    <w:rsid w:val="716F2C97"/>
    <w:rsid w:val="718D136F"/>
    <w:rsid w:val="723D4B43"/>
    <w:rsid w:val="72514A93"/>
    <w:rsid w:val="728C2181"/>
    <w:rsid w:val="757F5473"/>
    <w:rsid w:val="7CBC07A3"/>
    <w:rsid w:val="7E040C0B"/>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Violin</cp:lastModifiedBy>
  <cp:lastPrinted>2024-04-15T08:28:02Z</cp:lastPrinted>
  <dcterms:modified xsi:type="dcterms:W3CDTF">2024-04-15T08:28:05Z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9C85C67E92AC49D0B221BD5CD6AB4E64_11</vt:lpwstr>
  </property>
</Properties>
</file>