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0EFDE">
      <w:pPr>
        <w:tabs>
          <w:tab w:val="left" w:pos="7110"/>
          <w:tab w:val="left" w:pos="7284"/>
        </w:tabs>
        <w:snapToGrid w:val="0"/>
        <w:spacing w:line="500" w:lineRule="exact"/>
        <w:ind w:right="-48" w:rightChars="-23"/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2</w:t>
      </w:r>
    </w:p>
    <w:p w14:paraId="100971FF">
      <w:pPr>
        <w:tabs>
          <w:tab w:val="left" w:pos="7110"/>
          <w:tab w:val="left" w:pos="7284"/>
        </w:tabs>
        <w:snapToGrid w:val="0"/>
        <w:spacing w:line="500" w:lineRule="exact"/>
        <w:ind w:right="-48" w:rightChars="-23"/>
        <w:rPr>
          <w:rFonts w:eastAsia="黑体"/>
          <w:snapToGrid w:val="0"/>
          <w:kern w:val="0"/>
          <w:sz w:val="32"/>
          <w:szCs w:val="32"/>
        </w:rPr>
      </w:pPr>
    </w:p>
    <w:p w14:paraId="2BC52917">
      <w:pPr>
        <w:tabs>
          <w:tab w:val="left" w:pos="7110"/>
          <w:tab w:val="left" w:pos="7284"/>
        </w:tabs>
        <w:snapToGrid w:val="0"/>
        <w:spacing w:line="500" w:lineRule="exact"/>
        <w:jc w:val="center"/>
        <w:rPr>
          <w:rFonts w:eastAsia="方正小标宋_GBK"/>
          <w:snapToGrid w:val="0"/>
          <w:kern w:val="0"/>
          <w:sz w:val="36"/>
          <w:szCs w:val="36"/>
        </w:rPr>
      </w:pPr>
      <w:bookmarkStart w:id="0" w:name="OLE_LINK8"/>
      <w:bookmarkStart w:id="1" w:name="OLE_LINK7"/>
      <w:bookmarkStart w:id="9" w:name="_GoBack"/>
      <w:bookmarkEnd w:id="9"/>
      <w:r>
        <w:rPr>
          <w:rFonts w:eastAsia="方正小标宋_GBK"/>
          <w:snapToGrid w:val="0"/>
          <w:kern w:val="0"/>
          <w:sz w:val="36"/>
          <w:szCs w:val="36"/>
        </w:rPr>
        <w:t>学分审验可采信网站（信息平台）</w:t>
      </w:r>
    </w:p>
    <w:bookmarkEnd w:id="0"/>
    <w:bookmarkEnd w:id="1"/>
    <w:p w14:paraId="5931A81A">
      <w:pPr>
        <w:tabs>
          <w:tab w:val="left" w:pos="7110"/>
          <w:tab w:val="left" w:pos="7284"/>
        </w:tabs>
        <w:snapToGrid w:val="0"/>
        <w:spacing w:line="500" w:lineRule="exact"/>
        <w:ind w:firstLine="640" w:firstLineChars="200"/>
        <w:rPr>
          <w:rFonts w:eastAsia="仿宋"/>
          <w:snapToGrid w:val="0"/>
          <w:kern w:val="0"/>
          <w:sz w:val="32"/>
          <w:szCs w:val="32"/>
        </w:rPr>
      </w:pPr>
    </w:p>
    <w:p w14:paraId="7125E4DE">
      <w:pPr>
        <w:tabs>
          <w:tab w:val="left" w:pos="7110"/>
          <w:tab w:val="left" w:pos="7284"/>
        </w:tabs>
        <w:snapToGrid w:val="0"/>
        <w:spacing w:line="470" w:lineRule="exact"/>
        <w:ind w:firstLine="560" w:firstLineChars="200"/>
        <w:rPr>
          <w:rFonts w:eastAsiaTheme="majorEastAsia"/>
          <w:snapToGrid w:val="0"/>
          <w:kern w:val="0"/>
          <w:sz w:val="28"/>
          <w:szCs w:val="28"/>
        </w:rPr>
      </w:pPr>
      <w:r>
        <w:rPr>
          <w:rFonts w:eastAsiaTheme="majorEastAsia"/>
          <w:snapToGrid w:val="0"/>
          <w:kern w:val="0"/>
          <w:sz w:val="28"/>
          <w:szCs w:val="28"/>
        </w:rPr>
        <w:t>1.</w:t>
      </w:r>
      <w:r>
        <w:rPr>
          <w:rFonts w:hint="eastAsia" w:eastAsia="仿宋"/>
          <w:snapToGrid w:val="0"/>
          <w:kern w:val="0"/>
          <w:sz w:val="32"/>
          <w:szCs w:val="32"/>
          <w:lang w:val="en-US" w:eastAsia="zh-CN"/>
        </w:rPr>
        <w:t>湖北省继续医学教育管理系统</w:t>
      </w:r>
      <w:r>
        <w:rPr>
          <w:rFonts w:eastAsiaTheme="majorEastAsia"/>
          <w:snapToGrid w:val="0"/>
          <w:kern w:val="0"/>
          <w:sz w:val="28"/>
          <w:szCs w:val="28"/>
        </w:rPr>
        <w:t>（202</w:t>
      </w:r>
      <w:r>
        <w:rPr>
          <w:rFonts w:hint="eastAsia" w:eastAsiaTheme="majorEastAsia"/>
          <w:snapToGrid w:val="0"/>
          <w:kern w:val="0"/>
          <w:sz w:val="28"/>
          <w:szCs w:val="28"/>
        </w:rPr>
        <w:t>0-2024</w:t>
      </w:r>
      <w:r>
        <w:rPr>
          <w:rFonts w:eastAsiaTheme="majorEastAsia"/>
          <w:snapToGrid w:val="0"/>
          <w:kern w:val="0"/>
          <w:sz w:val="28"/>
          <w:szCs w:val="28"/>
        </w:rPr>
        <w:t>年学分查询）：</w:t>
      </w:r>
    </w:p>
    <w:p w14:paraId="787F77DC">
      <w:pPr>
        <w:tabs>
          <w:tab w:val="left" w:pos="7110"/>
          <w:tab w:val="left" w:pos="7284"/>
        </w:tabs>
        <w:snapToGrid w:val="0"/>
        <w:spacing w:line="470" w:lineRule="exact"/>
        <w:ind w:firstLine="560" w:firstLineChars="200"/>
        <w:rPr>
          <w:rFonts w:eastAsiaTheme="majorEastAsia"/>
          <w:snapToGrid w:val="0"/>
          <w:kern w:val="0"/>
          <w:sz w:val="28"/>
          <w:szCs w:val="28"/>
        </w:rPr>
      </w:pPr>
      <w:bookmarkStart w:id="2" w:name="OLE_LINK5"/>
      <w:r>
        <w:rPr>
          <w:rFonts w:eastAsiaTheme="majorEastAsia"/>
          <w:snapToGrid w:val="0"/>
          <w:kern w:val="0"/>
          <w:sz w:val="28"/>
          <w:szCs w:val="28"/>
        </w:rPr>
        <w:t>https://pykjc.hubeihmdc.cn:34425/#/home</w:t>
      </w:r>
    </w:p>
    <w:bookmarkEnd w:id="2"/>
    <w:p w14:paraId="7B85D181">
      <w:pPr>
        <w:tabs>
          <w:tab w:val="left" w:pos="7110"/>
          <w:tab w:val="left" w:pos="7284"/>
        </w:tabs>
        <w:snapToGrid w:val="0"/>
        <w:spacing w:line="470" w:lineRule="exact"/>
        <w:ind w:right="-48" w:rightChars="-23" w:firstLine="560" w:firstLineChars="200"/>
        <w:jc w:val="left"/>
        <w:rPr>
          <w:rFonts w:eastAsiaTheme="majorEastAsia"/>
          <w:snapToGrid w:val="0"/>
          <w:kern w:val="0"/>
          <w:sz w:val="28"/>
          <w:szCs w:val="28"/>
        </w:rPr>
      </w:pPr>
      <w:r>
        <w:rPr>
          <w:rFonts w:hint="eastAsia" w:eastAsiaTheme="majorEastAsia"/>
          <w:snapToGrid w:val="0"/>
          <w:kern w:val="0"/>
          <w:sz w:val="28"/>
          <w:szCs w:val="28"/>
        </w:rPr>
        <w:t>2</w:t>
      </w:r>
      <w:r>
        <w:rPr>
          <w:rFonts w:eastAsiaTheme="majorEastAsia"/>
          <w:snapToGrid w:val="0"/>
          <w:kern w:val="0"/>
          <w:sz w:val="28"/>
          <w:szCs w:val="28"/>
        </w:rPr>
        <w:t>.国家级CME项目网上申报及信息反馈系统（全国继续医学教育委员会办公室批复的国家级项目查询）：</w:t>
      </w:r>
    </w:p>
    <w:p w14:paraId="3ED352EE">
      <w:pPr>
        <w:tabs>
          <w:tab w:val="left" w:pos="7110"/>
          <w:tab w:val="left" w:pos="7284"/>
        </w:tabs>
        <w:snapToGrid w:val="0"/>
        <w:spacing w:line="470" w:lineRule="exact"/>
        <w:ind w:right="-48" w:rightChars="-23" w:firstLine="560" w:firstLineChars="200"/>
        <w:jc w:val="left"/>
        <w:rPr>
          <w:rStyle w:val="4"/>
          <w:rFonts w:eastAsiaTheme="majorEastAsia"/>
          <w:snapToGrid w:val="0"/>
          <w:color w:val="auto"/>
          <w:kern w:val="0"/>
          <w:sz w:val="28"/>
          <w:szCs w:val="28"/>
          <w:u w:val="none"/>
        </w:rPr>
      </w:pPr>
      <w:bookmarkStart w:id="3" w:name="OLE_LINK1"/>
      <w:r>
        <w:rPr>
          <w:rStyle w:val="4"/>
          <w:rFonts w:eastAsiaTheme="majorEastAsia"/>
          <w:snapToGrid w:val="0"/>
          <w:color w:val="auto"/>
          <w:kern w:val="0"/>
          <w:sz w:val="28"/>
          <w:szCs w:val="28"/>
          <w:u w:val="none"/>
        </w:rPr>
        <w:t>https://cmegsb.cma.org.cn</w:t>
      </w:r>
      <w:bookmarkEnd w:id="3"/>
    </w:p>
    <w:p w14:paraId="0519F4E1">
      <w:pPr>
        <w:tabs>
          <w:tab w:val="left" w:pos="7110"/>
          <w:tab w:val="left" w:pos="7284"/>
        </w:tabs>
        <w:snapToGrid w:val="0"/>
        <w:spacing w:line="470" w:lineRule="exact"/>
        <w:ind w:right="-48" w:rightChars="-23" w:firstLine="560" w:firstLineChars="200"/>
        <w:jc w:val="left"/>
        <w:rPr>
          <w:rFonts w:eastAsiaTheme="majorEastAsia"/>
          <w:snapToGrid w:val="0"/>
          <w:kern w:val="0"/>
          <w:sz w:val="28"/>
          <w:szCs w:val="28"/>
        </w:rPr>
      </w:pPr>
      <w:r>
        <w:rPr>
          <w:rFonts w:hint="eastAsia" w:eastAsiaTheme="majorEastAsia"/>
          <w:snapToGrid w:val="0"/>
          <w:kern w:val="0"/>
          <w:sz w:val="28"/>
          <w:szCs w:val="28"/>
        </w:rPr>
        <w:t>3</w:t>
      </w:r>
      <w:r>
        <w:rPr>
          <w:rFonts w:eastAsiaTheme="majorEastAsia"/>
          <w:snapToGrid w:val="0"/>
          <w:kern w:val="0"/>
          <w:sz w:val="28"/>
          <w:szCs w:val="28"/>
        </w:rPr>
        <w:t>.中华医学会继续医学教育（中华医学会申办的会级项目及国家级项目查询）：</w:t>
      </w:r>
    </w:p>
    <w:p w14:paraId="2F4114A3">
      <w:pPr>
        <w:tabs>
          <w:tab w:val="left" w:pos="7110"/>
          <w:tab w:val="left" w:pos="7284"/>
        </w:tabs>
        <w:snapToGrid w:val="0"/>
        <w:spacing w:line="470" w:lineRule="exact"/>
        <w:ind w:right="-48" w:rightChars="-23" w:firstLine="560" w:firstLineChars="200"/>
        <w:rPr>
          <w:rFonts w:eastAsiaTheme="majorEastAsia"/>
          <w:snapToGrid w:val="0"/>
          <w:kern w:val="0"/>
          <w:sz w:val="28"/>
          <w:szCs w:val="28"/>
        </w:rPr>
      </w:pPr>
      <w:bookmarkStart w:id="4" w:name="OLE_LINK2"/>
      <w:r>
        <w:rPr>
          <w:rFonts w:eastAsiaTheme="majorEastAsia"/>
          <w:snapToGrid w:val="0"/>
          <w:kern w:val="0"/>
          <w:sz w:val="28"/>
          <w:szCs w:val="28"/>
        </w:rPr>
        <w:fldChar w:fldCharType="begin"/>
      </w:r>
      <w:r>
        <w:rPr>
          <w:rFonts w:eastAsiaTheme="majorEastAsia"/>
          <w:snapToGrid w:val="0"/>
          <w:kern w:val="0"/>
          <w:sz w:val="28"/>
          <w:szCs w:val="28"/>
        </w:rPr>
        <w:instrText xml:space="preserve"> HYPERLINK "https://edu-search.cma.org.cn/cma-edu/search.service?id=4" </w:instrText>
      </w:r>
      <w:r>
        <w:rPr>
          <w:rFonts w:eastAsiaTheme="majorEastAsia"/>
          <w:snapToGrid w:val="0"/>
          <w:kern w:val="0"/>
          <w:sz w:val="28"/>
          <w:szCs w:val="28"/>
        </w:rPr>
        <w:fldChar w:fldCharType="separate"/>
      </w:r>
      <w:r>
        <w:rPr>
          <w:rStyle w:val="4"/>
          <w:rFonts w:eastAsiaTheme="majorEastAsia"/>
          <w:snapToGrid w:val="0"/>
          <w:color w:val="auto"/>
          <w:kern w:val="0"/>
          <w:sz w:val="28"/>
          <w:szCs w:val="28"/>
          <w:u w:val="none"/>
        </w:rPr>
        <w:t>https://edu-search.cma.org.cn/cma-edu/search.service?id=4</w:t>
      </w:r>
      <w:r>
        <w:rPr>
          <w:rFonts w:eastAsiaTheme="majorEastAsia"/>
          <w:snapToGrid w:val="0"/>
          <w:kern w:val="0"/>
          <w:sz w:val="28"/>
          <w:szCs w:val="28"/>
        </w:rPr>
        <w:fldChar w:fldCharType="end"/>
      </w:r>
    </w:p>
    <w:bookmarkEnd w:id="4"/>
    <w:p w14:paraId="00E8CCAC">
      <w:pPr>
        <w:tabs>
          <w:tab w:val="left" w:pos="7110"/>
          <w:tab w:val="left" w:pos="7284"/>
        </w:tabs>
        <w:snapToGrid w:val="0"/>
        <w:spacing w:line="470" w:lineRule="exact"/>
        <w:ind w:right="-48" w:rightChars="-23" w:firstLine="560" w:firstLineChars="200"/>
        <w:rPr>
          <w:rFonts w:eastAsiaTheme="majorEastAsia"/>
          <w:snapToGrid w:val="0"/>
          <w:kern w:val="0"/>
          <w:sz w:val="28"/>
          <w:szCs w:val="28"/>
        </w:rPr>
      </w:pPr>
      <w:r>
        <w:rPr>
          <w:rFonts w:hint="eastAsia" w:eastAsiaTheme="majorEastAsia"/>
          <w:snapToGrid w:val="0"/>
          <w:kern w:val="0"/>
          <w:sz w:val="28"/>
          <w:szCs w:val="28"/>
        </w:rPr>
        <w:t>4</w:t>
      </w:r>
      <w:r>
        <w:rPr>
          <w:rFonts w:eastAsiaTheme="majorEastAsia"/>
          <w:snapToGrid w:val="0"/>
          <w:kern w:val="0"/>
          <w:sz w:val="28"/>
          <w:szCs w:val="28"/>
        </w:rPr>
        <w:t>.中华预防医学会继续医学教育（中华预防医学会申办的会级项目及国家级项目查询）：</w:t>
      </w:r>
    </w:p>
    <w:p w14:paraId="300D9D44">
      <w:pPr>
        <w:tabs>
          <w:tab w:val="left" w:pos="7110"/>
          <w:tab w:val="left" w:pos="7284"/>
        </w:tabs>
        <w:snapToGrid w:val="0"/>
        <w:spacing w:line="470" w:lineRule="exact"/>
        <w:ind w:right="-48" w:rightChars="-23" w:firstLine="536" w:firstLineChars="200"/>
        <w:rPr>
          <w:rFonts w:eastAsiaTheme="majorEastAsia"/>
          <w:snapToGrid w:val="0"/>
          <w:spacing w:val="-6"/>
          <w:kern w:val="0"/>
          <w:sz w:val="28"/>
          <w:szCs w:val="28"/>
        </w:rPr>
      </w:pPr>
      <w:bookmarkStart w:id="5" w:name="OLE_LINK11"/>
      <w:r>
        <w:rPr>
          <w:rFonts w:eastAsiaTheme="majorEastAsia"/>
          <w:snapToGrid w:val="0"/>
          <w:spacing w:val="-6"/>
          <w:kern w:val="0"/>
          <w:sz w:val="28"/>
          <w:szCs w:val="28"/>
        </w:rPr>
        <w:fldChar w:fldCharType="begin"/>
      </w:r>
      <w:r>
        <w:rPr>
          <w:rFonts w:eastAsiaTheme="majorEastAsia"/>
          <w:snapToGrid w:val="0"/>
          <w:spacing w:val="-6"/>
          <w:kern w:val="0"/>
          <w:sz w:val="28"/>
          <w:szCs w:val="28"/>
        </w:rPr>
        <w:instrText xml:space="preserve"> HYPERLINK "https://www.cpma.org.cn/zhyfyxh/jjpx/new_jxjy.shtml" </w:instrText>
      </w:r>
      <w:r>
        <w:rPr>
          <w:rFonts w:eastAsiaTheme="majorEastAsia"/>
          <w:snapToGrid w:val="0"/>
          <w:spacing w:val="-6"/>
          <w:kern w:val="0"/>
          <w:sz w:val="28"/>
          <w:szCs w:val="28"/>
        </w:rPr>
        <w:fldChar w:fldCharType="separate"/>
      </w:r>
      <w:r>
        <w:rPr>
          <w:rStyle w:val="4"/>
          <w:rFonts w:eastAsiaTheme="majorEastAsia"/>
          <w:snapToGrid w:val="0"/>
          <w:color w:val="auto"/>
          <w:spacing w:val="-6"/>
          <w:kern w:val="0"/>
          <w:sz w:val="28"/>
          <w:szCs w:val="28"/>
          <w:u w:val="none"/>
        </w:rPr>
        <w:t>https://www.cpma.org.cn/zhyfyxh/jjpx/new_jxjy.shtml</w:t>
      </w:r>
      <w:r>
        <w:rPr>
          <w:rFonts w:eastAsiaTheme="majorEastAsia"/>
          <w:snapToGrid w:val="0"/>
          <w:spacing w:val="-6"/>
          <w:kern w:val="0"/>
          <w:sz w:val="28"/>
          <w:szCs w:val="28"/>
        </w:rPr>
        <w:fldChar w:fldCharType="end"/>
      </w:r>
    </w:p>
    <w:bookmarkEnd w:id="5"/>
    <w:p w14:paraId="7B9E9661">
      <w:pPr>
        <w:tabs>
          <w:tab w:val="left" w:pos="7110"/>
          <w:tab w:val="left" w:pos="7284"/>
        </w:tabs>
        <w:snapToGrid w:val="0"/>
        <w:spacing w:line="470" w:lineRule="exact"/>
        <w:ind w:right="-48" w:rightChars="-23" w:firstLine="560" w:firstLineChars="200"/>
        <w:rPr>
          <w:rFonts w:eastAsiaTheme="majorEastAsia"/>
          <w:snapToGrid w:val="0"/>
          <w:kern w:val="0"/>
          <w:sz w:val="28"/>
          <w:szCs w:val="28"/>
        </w:rPr>
      </w:pPr>
      <w:r>
        <w:rPr>
          <w:rFonts w:hint="eastAsia" w:eastAsiaTheme="majorEastAsia"/>
          <w:snapToGrid w:val="0"/>
          <w:kern w:val="0"/>
          <w:sz w:val="28"/>
          <w:szCs w:val="28"/>
        </w:rPr>
        <w:t>5</w:t>
      </w:r>
      <w:r>
        <w:rPr>
          <w:rFonts w:eastAsiaTheme="majorEastAsia"/>
          <w:snapToGrid w:val="0"/>
          <w:kern w:val="0"/>
          <w:sz w:val="28"/>
          <w:szCs w:val="28"/>
        </w:rPr>
        <w:t>.中华口腔医学会继续医学教育（中华口腔医学会申办的会级项目及国家级项目查询）：</w:t>
      </w:r>
    </w:p>
    <w:p w14:paraId="0E43D863">
      <w:pPr>
        <w:tabs>
          <w:tab w:val="left" w:pos="7110"/>
          <w:tab w:val="left" w:pos="7284"/>
        </w:tabs>
        <w:snapToGrid w:val="0"/>
        <w:spacing w:line="470" w:lineRule="exact"/>
        <w:ind w:right="-48" w:rightChars="-23" w:firstLine="420" w:firstLineChars="200"/>
        <w:rPr>
          <w:rFonts w:eastAsiaTheme="majorEastAsia"/>
          <w:snapToGrid w:val="0"/>
          <w:kern w:val="0"/>
          <w:sz w:val="28"/>
          <w:szCs w:val="28"/>
        </w:rPr>
      </w:pPr>
      <w:r>
        <w:fldChar w:fldCharType="begin"/>
      </w:r>
      <w:r>
        <w:instrText xml:space="preserve"> HYPERLINK "http://kqcme.yiaiwang.com.cn/index.php?r=ucenter2015/userinfo/queryCertificate&amp;ttype=dztype" </w:instrText>
      </w:r>
      <w:r>
        <w:fldChar w:fldCharType="separate"/>
      </w:r>
      <w:r>
        <w:rPr>
          <w:rStyle w:val="4"/>
          <w:rFonts w:eastAsiaTheme="majorEastAsia"/>
          <w:snapToGrid w:val="0"/>
          <w:color w:val="auto"/>
          <w:kern w:val="0"/>
          <w:sz w:val="28"/>
          <w:szCs w:val="28"/>
          <w:u w:val="none"/>
        </w:rPr>
        <w:t>http://kqcme.yiaiwang.com.cn/index.php?r=ucenter2015/userinfo/queryCertificate&amp;ttype=dztype</w:t>
      </w:r>
      <w:r>
        <w:rPr>
          <w:rStyle w:val="4"/>
          <w:rFonts w:eastAsiaTheme="majorEastAsia"/>
          <w:snapToGrid w:val="0"/>
          <w:color w:val="auto"/>
          <w:kern w:val="0"/>
          <w:sz w:val="28"/>
          <w:szCs w:val="28"/>
          <w:u w:val="none"/>
        </w:rPr>
        <w:fldChar w:fldCharType="end"/>
      </w:r>
    </w:p>
    <w:p w14:paraId="419B47B0">
      <w:pPr>
        <w:tabs>
          <w:tab w:val="left" w:pos="7110"/>
          <w:tab w:val="left" w:pos="7284"/>
        </w:tabs>
        <w:snapToGrid w:val="0"/>
        <w:spacing w:line="470" w:lineRule="exact"/>
        <w:ind w:right="-48" w:rightChars="-23" w:firstLine="560" w:firstLineChars="200"/>
        <w:rPr>
          <w:rFonts w:eastAsiaTheme="majorEastAsia"/>
          <w:snapToGrid w:val="0"/>
          <w:kern w:val="0"/>
          <w:sz w:val="28"/>
          <w:szCs w:val="28"/>
        </w:rPr>
      </w:pPr>
      <w:r>
        <w:rPr>
          <w:rFonts w:hint="eastAsia" w:eastAsiaTheme="majorEastAsia"/>
          <w:snapToGrid w:val="0"/>
          <w:kern w:val="0"/>
          <w:sz w:val="28"/>
          <w:szCs w:val="28"/>
        </w:rPr>
        <w:t>6</w:t>
      </w:r>
      <w:r>
        <w:rPr>
          <w:rFonts w:eastAsiaTheme="majorEastAsia"/>
          <w:snapToGrid w:val="0"/>
          <w:kern w:val="0"/>
          <w:sz w:val="28"/>
          <w:szCs w:val="28"/>
        </w:rPr>
        <w:t>.中国医师协会继续医学教育（中国医师协会申办的会级项目及国家级项目查询）：</w:t>
      </w:r>
    </w:p>
    <w:p w14:paraId="27B34409">
      <w:pPr>
        <w:tabs>
          <w:tab w:val="left" w:pos="7110"/>
          <w:tab w:val="left" w:pos="7284"/>
        </w:tabs>
        <w:snapToGrid w:val="0"/>
        <w:spacing w:line="470" w:lineRule="exact"/>
        <w:ind w:firstLine="560" w:firstLineChars="200"/>
        <w:rPr>
          <w:rFonts w:eastAsiaTheme="majorEastAsia"/>
          <w:snapToGrid w:val="0"/>
          <w:kern w:val="0"/>
          <w:sz w:val="28"/>
          <w:szCs w:val="28"/>
        </w:rPr>
      </w:pPr>
      <w:r>
        <w:rPr>
          <w:rFonts w:eastAsiaTheme="majorEastAsia"/>
          <w:snapToGrid w:val="0"/>
          <w:kern w:val="0"/>
          <w:sz w:val="28"/>
          <w:szCs w:val="28"/>
        </w:rPr>
        <w:t>https://cme.cmda.net</w:t>
      </w:r>
    </w:p>
    <w:p w14:paraId="1BAD1B44">
      <w:pPr>
        <w:tabs>
          <w:tab w:val="left" w:pos="7110"/>
          <w:tab w:val="left" w:pos="7284"/>
        </w:tabs>
        <w:snapToGrid w:val="0"/>
        <w:spacing w:line="470" w:lineRule="exact"/>
        <w:ind w:firstLine="560" w:firstLineChars="200"/>
        <w:rPr>
          <w:rFonts w:eastAsiaTheme="majorEastAsia"/>
          <w:snapToGrid w:val="0"/>
          <w:kern w:val="0"/>
          <w:sz w:val="28"/>
          <w:szCs w:val="28"/>
        </w:rPr>
      </w:pPr>
      <w:r>
        <w:rPr>
          <w:rFonts w:hint="eastAsia" w:eastAsiaTheme="majorEastAsia"/>
          <w:snapToGrid w:val="0"/>
          <w:kern w:val="0"/>
          <w:sz w:val="28"/>
          <w:szCs w:val="28"/>
        </w:rPr>
        <w:t>7</w:t>
      </w:r>
      <w:r>
        <w:rPr>
          <w:rFonts w:eastAsiaTheme="majorEastAsia"/>
          <w:snapToGrid w:val="0"/>
          <w:kern w:val="0"/>
          <w:sz w:val="28"/>
          <w:szCs w:val="28"/>
        </w:rPr>
        <w:t>.中国医院协会继续医学教育（中国医院协会申办的会级项目查询）：</w:t>
      </w:r>
    </w:p>
    <w:p w14:paraId="670D360E">
      <w:pPr>
        <w:tabs>
          <w:tab w:val="left" w:pos="7110"/>
          <w:tab w:val="left" w:pos="7284"/>
        </w:tabs>
        <w:snapToGrid w:val="0"/>
        <w:spacing w:line="470" w:lineRule="exact"/>
        <w:ind w:firstLine="560" w:firstLineChars="200"/>
        <w:rPr>
          <w:rFonts w:eastAsiaTheme="majorEastAsia"/>
          <w:snapToGrid w:val="0"/>
          <w:kern w:val="0"/>
          <w:sz w:val="28"/>
          <w:szCs w:val="28"/>
        </w:rPr>
      </w:pPr>
      <w:bookmarkStart w:id="6" w:name="OLE_LINK3"/>
      <w:r>
        <w:rPr>
          <w:rFonts w:eastAsiaTheme="majorEastAsia"/>
          <w:snapToGrid w:val="0"/>
          <w:kern w:val="0"/>
          <w:sz w:val="28"/>
          <w:szCs w:val="28"/>
        </w:rPr>
        <w:t>https://www.cha.org.cn/site/term/8voafi.html</w:t>
      </w:r>
    </w:p>
    <w:bookmarkEnd w:id="6"/>
    <w:p w14:paraId="7D71DE8E">
      <w:pPr>
        <w:tabs>
          <w:tab w:val="left" w:pos="7110"/>
          <w:tab w:val="left" w:pos="7284"/>
        </w:tabs>
        <w:snapToGrid w:val="0"/>
        <w:spacing w:line="470" w:lineRule="exact"/>
        <w:ind w:firstLine="560" w:firstLineChars="200"/>
        <w:rPr>
          <w:rFonts w:eastAsiaTheme="majorEastAsia"/>
          <w:snapToGrid w:val="0"/>
          <w:kern w:val="0"/>
          <w:sz w:val="28"/>
          <w:szCs w:val="28"/>
        </w:rPr>
      </w:pPr>
      <w:r>
        <w:rPr>
          <w:rFonts w:hint="eastAsia" w:eastAsiaTheme="majorEastAsia"/>
          <w:snapToGrid w:val="0"/>
          <w:kern w:val="0"/>
          <w:sz w:val="28"/>
          <w:szCs w:val="28"/>
        </w:rPr>
        <w:t>8</w:t>
      </w:r>
      <w:r>
        <w:rPr>
          <w:rFonts w:eastAsiaTheme="majorEastAsia"/>
          <w:snapToGrid w:val="0"/>
          <w:kern w:val="0"/>
          <w:sz w:val="28"/>
          <w:szCs w:val="28"/>
        </w:rPr>
        <w:t>.国家中医药管理局继续医学教育（国家中医药管理局批复的国家级中医药继教项目查询）：</w:t>
      </w:r>
      <w:bookmarkStart w:id="7" w:name="OLE_LINK4"/>
    </w:p>
    <w:p w14:paraId="1DCB1F66">
      <w:pPr>
        <w:tabs>
          <w:tab w:val="left" w:pos="7110"/>
          <w:tab w:val="left" w:pos="7284"/>
        </w:tabs>
        <w:snapToGrid w:val="0"/>
        <w:spacing w:line="470" w:lineRule="exact"/>
        <w:ind w:firstLine="420" w:firstLineChars="200"/>
        <w:rPr>
          <w:rFonts w:eastAsiaTheme="majorEastAsia"/>
          <w:snapToGrid w:val="0"/>
          <w:kern w:val="0"/>
          <w:sz w:val="28"/>
          <w:szCs w:val="28"/>
        </w:rPr>
      </w:pPr>
      <w:r>
        <w:fldChar w:fldCharType="begin"/>
      </w:r>
      <w:r>
        <w:instrText xml:space="preserve"> HYPERLINK "http://zyjjgl.org.cn/" </w:instrText>
      </w:r>
      <w:r>
        <w:fldChar w:fldCharType="separate"/>
      </w:r>
      <w:r>
        <w:rPr>
          <w:rStyle w:val="4"/>
          <w:rFonts w:eastAsiaTheme="majorEastAsia"/>
          <w:snapToGrid w:val="0"/>
          <w:color w:val="auto"/>
          <w:kern w:val="0"/>
          <w:sz w:val="28"/>
          <w:szCs w:val="28"/>
          <w:u w:val="none"/>
        </w:rPr>
        <w:t>http://zyjjgl.org.cn</w:t>
      </w:r>
      <w:r>
        <w:rPr>
          <w:rStyle w:val="4"/>
          <w:rFonts w:eastAsiaTheme="majorEastAsia"/>
          <w:snapToGrid w:val="0"/>
          <w:color w:val="auto"/>
          <w:kern w:val="0"/>
          <w:sz w:val="28"/>
          <w:szCs w:val="28"/>
          <w:u w:val="none"/>
        </w:rPr>
        <w:fldChar w:fldCharType="end"/>
      </w:r>
      <w:bookmarkEnd w:id="7"/>
      <w:bookmarkStart w:id="8" w:name="OLE_LINK6"/>
    </w:p>
    <w:p w14:paraId="7DDB4BAB">
      <w:pPr>
        <w:tabs>
          <w:tab w:val="left" w:pos="7110"/>
          <w:tab w:val="left" w:pos="7284"/>
        </w:tabs>
        <w:snapToGrid w:val="0"/>
        <w:spacing w:line="470" w:lineRule="exact"/>
        <w:ind w:firstLine="560" w:firstLineChars="200"/>
      </w:pPr>
      <w:r>
        <w:rPr>
          <w:rFonts w:eastAsiaTheme="majorEastAsia"/>
          <w:snapToGrid w:val="0"/>
          <w:kern w:val="0"/>
          <w:sz w:val="28"/>
          <w:szCs w:val="28"/>
        </w:rPr>
        <w:t>http://xhcx.zyjjgl.org.cn</w:t>
      </w:r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515A5"/>
    <w:rsid w:val="5080549C"/>
    <w:rsid w:val="6F4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2025-07-22T07:34:15Z</dcterms:created>
  <dc:creator>Administrator</dc:creator>
  <cp:lastModifiedBy>Administrator</cp:lastModifiedBy>
  <dcterms:modified xsi:type="dcterms:W3CDTF">2025-07-22T07:34:33Z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eyJoZGlkIjoiMTY4NjMxODJlZjljNTg0MWI3ZWE3NzQ3ODNiNmJjZTMifQ==</vt:lpwstr>
  </property>
  <property fmtid="{D5CDD505-2E9C-101B-9397-08002B2CF9AE}" pid="4" name="ICV">
    <vt:lpwstr>AB46A409C5A7411C919F264495782FA3_12</vt:lpwstr>
  </property>
</Properties>
</file>