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276" w:type="dxa"/>
        <w:tblInd w:w="10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0"/>
        <w:gridCol w:w="757"/>
        <w:gridCol w:w="1291"/>
        <w:gridCol w:w="194"/>
        <w:gridCol w:w="147"/>
        <w:gridCol w:w="522"/>
        <w:gridCol w:w="160"/>
        <w:gridCol w:w="250"/>
        <w:gridCol w:w="155"/>
        <w:gridCol w:w="95"/>
        <w:gridCol w:w="177"/>
        <w:gridCol w:w="81"/>
        <w:gridCol w:w="169"/>
        <w:gridCol w:w="94"/>
        <w:gridCol w:w="156"/>
        <w:gridCol w:w="250"/>
        <w:gridCol w:w="633"/>
        <w:gridCol w:w="365"/>
        <w:gridCol w:w="322"/>
        <w:gridCol w:w="248"/>
        <w:gridCol w:w="531"/>
        <w:gridCol w:w="290"/>
        <w:gridCol w:w="1223"/>
        <w:gridCol w:w="255"/>
        <w:gridCol w:w="331"/>
        <w:gridCol w:w="25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581" w:type="dxa"/>
          <w:trHeight w:val="757" w:hRule="atLeast"/>
        </w:trPr>
        <w:tc>
          <w:tcPr>
            <w:tcW w:w="8695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32"/>
                <w:szCs w:val="32"/>
              </w:rPr>
              <w:t>鄂州市202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32"/>
                <w:szCs w:val="32"/>
              </w:rPr>
              <w:t>年市直部门预算项目支出绩效目标表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23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5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9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32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836" w:type="dxa"/>
          <w:trHeight w:val="291" w:hRule="atLeast"/>
        </w:trPr>
        <w:tc>
          <w:tcPr>
            <w:tcW w:w="340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申报单位：</w:t>
            </w:r>
            <w:r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鄂州市卫生界学会办公室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 xml:space="preserve">   </w:t>
            </w:r>
          </w:p>
        </w:tc>
        <w:tc>
          <w:tcPr>
            <w:tcW w:w="2979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金额单位：万元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836" w:type="dxa"/>
          <w:trHeight w:val="447" w:hRule="atLeast"/>
        </w:trPr>
        <w:tc>
          <w:tcPr>
            <w:tcW w:w="10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14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鄂州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继续医学教育项目培训</w:t>
            </w:r>
          </w:p>
        </w:tc>
        <w:tc>
          <w:tcPr>
            <w:tcW w:w="107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项目类别</w:t>
            </w:r>
          </w:p>
        </w:tc>
        <w:tc>
          <w:tcPr>
            <w:tcW w:w="181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部门执行项目</w:t>
            </w:r>
          </w:p>
        </w:tc>
        <w:tc>
          <w:tcPr>
            <w:tcW w:w="1466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项目性质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常年性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836" w:type="dxa"/>
          <w:trHeight w:val="303" w:hRule="atLeast"/>
        </w:trPr>
        <w:tc>
          <w:tcPr>
            <w:tcW w:w="108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立项依据</w:t>
            </w:r>
          </w:p>
        </w:tc>
        <w:tc>
          <w:tcPr>
            <w:tcW w:w="7353" w:type="dxa"/>
            <w:gridSpan w:val="21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湖北省公布《湖北省继续医学教育学分授予和学分登记管理实施细则》，此项规定自2004年开展以来，继续医学教育委员会办公室严格按照《学分授予办法和学分登记管理细则》组织培训工作。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836" w:type="dxa"/>
          <w:trHeight w:val="391" w:hRule="atLeast"/>
        </w:trPr>
        <w:tc>
          <w:tcPr>
            <w:tcW w:w="1087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项目预算</w:t>
            </w:r>
          </w:p>
        </w:tc>
        <w:tc>
          <w:tcPr>
            <w:tcW w:w="129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成本构成</w:t>
            </w:r>
          </w:p>
        </w:tc>
        <w:tc>
          <w:tcPr>
            <w:tcW w:w="1023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金额</w:t>
            </w:r>
          </w:p>
        </w:tc>
        <w:tc>
          <w:tcPr>
            <w:tcW w:w="2747" w:type="dxa"/>
            <w:gridSpan w:val="1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测算（公式）依据</w:t>
            </w:r>
          </w:p>
        </w:tc>
        <w:tc>
          <w:tcPr>
            <w:tcW w:w="1069" w:type="dxa"/>
            <w:gridSpan w:val="3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20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年实际执行数</w:t>
            </w:r>
          </w:p>
        </w:tc>
        <w:tc>
          <w:tcPr>
            <w:tcW w:w="122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20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21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年实际执行数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836" w:type="dxa"/>
          <w:trHeight w:val="391" w:hRule="atLeast"/>
        </w:trPr>
        <w:tc>
          <w:tcPr>
            <w:tcW w:w="1087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29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23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747" w:type="dxa"/>
            <w:gridSpan w:val="1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69" w:type="dxa"/>
            <w:gridSpan w:val="3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22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836" w:type="dxa"/>
          <w:trHeight w:val="303" w:hRule="atLeast"/>
        </w:trPr>
        <w:tc>
          <w:tcPr>
            <w:tcW w:w="1087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继续医学教育项目培训</w:t>
            </w:r>
          </w:p>
        </w:tc>
        <w:tc>
          <w:tcPr>
            <w:tcW w:w="102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2747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《湖北省继续医学教育学分授予和学分登记管理实施细则》</w:t>
            </w:r>
          </w:p>
        </w:tc>
        <w:tc>
          <w:tcPr>
            <w:tcW w:w="106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5.626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5.9778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836" w:type="dxa"/>
          <w:trHeight w:val="303" w:hRule="atLeast"/>
        </w:trPr>
        <w:tc>
          <w:tcPr>
            <w:tcW w:w="1087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02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747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6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836" w:type="dxa"/>
          <w:trHeight w:val="303" w:hRule="atLeast"/>
        </w:trPr>
        <w:tc>
          <w:tcPr>
            <w:tcW w:w="1087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02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747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6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836" w:type="dxa"/>
          <w:trHeight w:val="303" w:hRule="atLeast"/>
        </w:trPr>
        <w:tc>
          <w:tcPr>
            <w:tcW w:w="1087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合计</w:t>
            </w:r>
          </w:p>
        </w:tc>
        <w:tc>
          <w:tcPr>
            <w:tcW w:w="102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2747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6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5.626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5.9778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836" w:type="dxa"/>
          <w:trHeight w:val="303" w:hRule="atLeast"/>
        </w:trPr>
        <w:tc>
          <w:tcPr>
            <w:tcW w:w="108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绩效目标</w:t>
            </w:r>
          </w:p>
        </w:tc>
        <w:tc>
          <w:tcPr>
            <w:tcW w:w="7353" w:type="dxa"/>
            <w:gridSpan w:val="21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 xml:space="preserve">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836" w:type="dxa"/>
          <w:trHeight w:val="303" w:hRule="atLeast"/>
        </w:trPr>
        <w:tc>
          <w:tcPr>
            <w:tcW w:w="1087" w:type="dxa"/>
            <w:gridSpan w:val="2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绩效指标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07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2745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绩效标准</w:t>
            </w:r>
          </w:p>
        </w:tc>
        <w:tc>
          <w:tcPr>
            <w:tcW w:w="204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当年预期实现值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836" w:type="dxa"/>
          <w:trHeight w:val="303" w:hRule="atLeast"/>
        </w:trPr>
        <w:tc>
          <w:tcPr>
            <w:tcW w:w="108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48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107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开展继续医学教育项目</w:t>
            </w:r>
          </w:p>
        </w:tc>
        <w:tc>
          <w:tcPr>
            <w:tcW w:w="2745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不低于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3个</w:t>
            </w:r>
          </w:p>
        </w:tc>
        <w:tc>
          <w:tcPr>
            <w:tcW w:w="204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完成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4个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836" w:type="dxa"/>
          <w:trHeight w:val="303" w:hRule="atLeast"/>
        </w:trPr>
        <w:tc>
          <w:tcPr>
            <w:tcW w:w="108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48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107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提高医疗卫生工作水平</w:t>
            </w:r>
          </w:p>
        </w:tc>
        <w:tc>
          <w:tcPr>
            <w:tcW w:w="2745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组织全市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卫健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系统医护人员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继续医学教育项目培训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工作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。</w:t>
            </w:r>
          </w:p>
        </w:tc>
        <w:tc>
          <w:tcPr>
            <w:tcW w:w="204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组织全市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卫健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系统医护人员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继续医学教育项目培训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工作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836" w:type="dxa"/>
          <w:trHeight w:val="303" w:hRule="atLeast"/>
        </w:trPr>
        <w:tc>
          <w:tcPr>
            <w:tcW w:w="108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48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107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发展继续医学教育事业</w:t>
            </w:r>
          </w:p>
        </w:tc>
        <w:tc>
          <w:tcPr>
            <w:tcW w:w="2745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实现卫生事业可持续发展的战略措施和根本保证。</w:t>
            </w:r>
          </w:p>
        </w:tc>
        <w:tc>
          <w:tcPr>
            <w:tcW w:w="204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实现卫生事业可持续发展的战略措施和根本保证。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836" w:type="dxa"/>
          <w:trHeight w:val="303" w:hRule="atLeast"/>
        </w:trPr>
        <w:tc>
          <w:tcPr>
            <w:tcW w:w="108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48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社会效益指标</w:t>
            </w:r>
          </w:p>
        </w:tc>
        <w:tc>
          <w:tcPr>
            <w:tcW w:w="107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健全教育体系</w:t>
            </w:r>
          </w:p>
        </w:tc>
        <w:tc>
          <w:tcPr>
            <w:tcW w:w="2745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加强卫生人力资源开发。</w:t>
            </w:r>
          </w:p>
        </w:tc>
        <w:tc>
          <w:tcPr>
            <w:tcW w:w="204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加强卫生人力资源开发。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836" w:type="dxa"/>
          <w:trHeight w:val="303" w:hRule="atLeast"/>
        </w:trPr>
        <w:tc>
          <w:tcPr>
            <w:tcW w:w="108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485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生态效益指标</w:t>
            </w:r>
          </w:p>
        </w:tc>
        <w:tc>
          <w:tcPr>
            <w:tcW w:w="107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2745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204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836" w:type="dxa"/>
          <w:trHeight w:val="303" w:hRule="atLeast"/>
        </w:trPr>
        <w:tc>
          <w:tcPr>
            <w:tcW w:w="108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485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7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2745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204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836" w:type="dxa"/>
          <w:trHeight w:val="303" w:hRule="atLeast"/>
        </w:trPr>
        <w:tc>
          <w:tcPr>
            <w:tcW w:w="108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107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745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836" w:type="dxa"/>
          <w:trHeight w:val="303" w:hRule="atLeast"/>
        </w:trPr>
        <w:tc>
          <w:tcPr>
            <w:tcW w:w="108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485" w:type="dxa"/>
            <w:gridSpan w:val="2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107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745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836" w:type="dxa"/>
          <w:trHeight w:val="303" w:hRule="atLeast"/>
        </w:trPr>
        <w:tc>
          <w:tcPr>
            <w:tcW w:w="108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485" w:type="dxa"/>
            <w:gridSpan w:val="2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7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745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836" w:type="dxa"/>
          <w:trHeight w:val="303" w:hRule="atLeast"/>
        </w:trPr>
        <w:tc>
          <w:tcPr>
            <w:tcW w:w="108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485" w:type="dxa"/>
            <w:gridSpan w:val="2"/>
            <w:vMerge w:val="restart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107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满意度</w:t>
            </w:r>
          </w:p>
        </w:tc>
        <w:tc>
          <w:tcPr>
            <w:tcW w:w="2745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204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836" w:type="dxa"/>
          <w:trHeight w:val="303" w:hRule="atLeast"/>
        </w:trPr>
        <w:tc>
          <w:tcPr>
            <w:tcW w:w="1087" w:type="dxa"/>
            <w:gridSpan w:val="2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485" w:type="dxa"/>
            <w:gridSpan w:val="2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7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745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836" w:type="dxa"/>
          <w:trHeight w:val="886" w:hRule="atLeast"/>
        </w:trPr>
        <w:tc>
          <w:tcPr>
            <w:tcW w:w="108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保障绩效目标实现措施</w:t>
            </w:r>
          </w:p>
        </w:tc>
        <w:tc>
          <w:tcPr>
            <w:tcW w:w="7353" w:type="dxa"/>
            <w:gridSpan w:val="21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提高对继续医学教育工作重要性的认识，把发展继续医学教育事业，完善教育制度，健全教育体系作为加强卫生人力资源开发、提高医疗卫生工作水平、实现卫生事业可持续发展的战略措施和根本保证。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836" w:type="dxa"/>
          <w:trHeight w:val="303" w:hRule="atLeast"/>
        </w:trPr>
        <w:tc>
          <w:tcPr>
            <w:tcW w:w="1087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主管部门审核意见</w:t>
            </w:r>
          </w:p>
        </w:tc>
        <w:tc>
          <w:tcPr>
            <w:tcW w:w="7353" w:type="dxa"/>
            <w:gridSpan w:val="21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 xml:space="preserve">审核意见：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836" w:type="dxa"/>
          <w:trHeight w:val="303" w:hRule="atLeast"/>
        </w:trPr>
        <w:tc>
          <w:tcPr>
            <w:tcW w:w="1087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353" w:type="dxa"/>
            <w:gridSpan w:val="21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 xml:space="preserve">                                                           审核人：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836" w:type="dxa"/>
          <w:trHeight w:val="315" w:hRule="atLeast"/>
        </w:trPr>
        <w:tc>
          <w:tcPr>
            <w:tcW w:w="1087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353" w:type="dxa"/>
            <w:gridSpan w:val="21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 xml:space="preserve"> 单位公章：   年   月   日  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Y4NjMxODJlZjljNTg0MWI3ZWE3NzQ3ODNiNmJjZTMifQ=="/>
  </w:docVars>
  <w:rsids>
    <w:rsidRoot w:val="003E006E"/>
    <w:rsid w:val="003E006E"/>
    <w:rsid w:val="00CA0A75"/>
    <w:rsid w:val="07051301"/>
    <w:rsid w:val="18C500C8"/>
    <w:rsid w:val="2F340AA1"/>
    <w:rsid w:val="33C86CD9"/>
    <w:rsid w:val="415B010F"/>
    <w:rsid w:val="60B116A2"/>
    <w:rsid w:val="61354081"/>
    <w:rsid w:val="77F50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310</Words>
  <Characters>322</Characters>
  <Lines>0</Lines>
  <Paragraphs>0</Paragraphs>
  <TotalTime>0</TotalTime>
  <ScaleCrop>false</ScaleCrop>
  <LinksUpToDate>false</LinksUpToDate>
  <CharactersWithSpaces>465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2022-11-03T08:05:00Z</dcterms:created>
  <dc:creator>chs</dc:creator>
  <cp:lastModifiedBy>一三 </cp:lastModifiedBy>
  <dcterms:modified xsi:type="dcterms:W3CDTF">2022-11-11T01:00:32Z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378E286A9E774B08A064A5CCAFE6DAC7</vt:lpwstr>
  </property>
</Properties>
</file>